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4EF3D" w14:textId="028A23FC" w:rsidR="00DB494B" w:rsidRPr="00790346" w:rsidRDefault="00DB494B" w:rsidP="00DB494B">
      <w:pPr>
        <w:pStyle w:val="NormalWeb"/>
        <w:shd w:val="clear" w:color="auto" w:fill="FFFFFF"/>
        <w:jc w:val="center"/>
        <w:rPr>
          <w:rFonts w:ascii="Times New Roman" w:hAnsi="Times New Roman" w:cs="Times New Roman"/>
          <w:b/>
          <w:bCs/>
          <w:color w:val="212121"/>
          <w:sz w:val="32"/>
          <w:szCs w:val="32"/>
          <w:shd w:val="clear" w:color="auto" w:fill="FFFFFF"/>
          <w:lang w:val="en-CA"/>
        </w:rPr>
      </w:pPr>
      <w:r w:rsidRPr="00790346">
        <w:rPr>
          <w:rFonts w:ascii="Times New Roman" w:hAnsi="Times New Roman" w:cs="Times New Roman"/>
          <w:b/>
          <w:bCs/>
          <w:color w:val="212121"/>
          <w:sz w:val="32"/>
          <w:szCs w:val="32"/>
          <w:shd w:val="clear" w:color="auto" w:fill="FFFFFF"/>
          <w:lang w:val="en-CA"/>
        </w:rPr>
        <w:t>For New Students and PostDocs at Montreal General Hospital</w:t>
      </w:r>
    </w:p>
    <w:p w14:paraId="77CC2159" w14:textId="5A439556" w:rsidR="00DA469C" w:rsidRPr="00790346" w:rsidRDefault="004E711F" w:rsidP="004E711F">
      <w:pPr>
        <w:pStyle w:val="NormalWeb"/>
        <w:shd w:val="clear" w:color="auto" w:fill="FFFFFF"/>
        <w:rPr>
          <w:rFonts w:ascii="Times New Roman" w:hAnsi="Times New Roman" w:cs="Times New Roman"/>
          <w:color w:val="212121"/>
          <w:sz w:val="24"/>
          <w:szCs w:val="24"/>
          <w:shd w:val="clear" w:color="auto" w:fill="FFFFFF"/>
          <w:lang w:val="en-CA"/>
        </w:rPr>
      </w:pPr>
      <w:r w:rsidRPr="00790346">
        <w:rPr>
          <w:rFonts w:ascii="Times New Roman" w:hAnsi="Times New Roman" w:cs="Times New Roman"/>
          <w:color w:val="212121"/>
          <w:sz w:val="24"/>
          <w:szCs w:val="24"/>
          <w:shd w:val="clear" w:color="auto" w:fill="FFFFFF"/>
          <w:lang w:val="en-CA"/>
        </w:rPr>
        <w:t>As general information, the Research Institute of the MUHC (RI-MUHC) mandatory training courses are </w:t>
      </w:r>
    </w:p>
    <w:p w14:paraId="40B09373" w14:textId="77777777" w:rsidR="00DA469C" w:rsidRPr="00790346" w:rsidRDefault="009C3BE7" w:rsidP="004E711F">
      <w:pPr>
        <w:pStyle w:val="NormalWeb"/>
        <w:shd w:val="clear" w:color="auto" w:fill="FFFFFF"/>
        <w:rPr>
          <w:rFonts w:ascii="Times New Roman" w:hAnsi="Times New Roman" w:cs="Times New Roman"/>
          <w:b/>
          <w:bCs/>
          <w:i/>
          <w:iCs/>
          <w:color w:val="FF0000"/>
          <w:sz w:val="24"/>
          <w:szCs w:val="24"/>
          <w:shd w:val="clear" w:color="auto" w:fill="FFFFFF"/>
          <w:lang w:val="en-CA"/>
        </w:rPr>
      </w:pPr>
      <w:r w:rsidRPr="00790346">
        <w:rPr>
          <w:rFonts w:ascii="Times New Roman" w:hAnsi="Times New Roman" w:cs="Times New Roman"/>
          <w:color w:val="FF0000"/>
          <w:sz w:val="24"/>
          <w:szCs w:val="24"/>
          <w:shd w:val="clear" w:color="auto" w:fill="FFFFFF"/>
          <w:lang w:val="en-CA"/>
        </w:rPr>
        <w:t xml:space="preserve">1. </w:t>
      </w:r>
      <w:r w:rsidR="004E711F" w:rsidRPr="00790346">
        <w:rPr>
          <w:rFonts w:ascii="Times New Roman" w:hAnsi="Times New Roman" w:cs="Times New Roman"/>
          <w:b/>
          <w:bCs/>
          <w:i/>
          <w:iCs/>
          <w:color w:val="FF0000"/>
          <w:sz w:val="24"/>
          <w:szCs w:val="24"/>
          <w:shd w:val="clear" w:color="auto" w:fill="FFFFFF"/>
          <w:lang w:val="en-CA"/>
        </w:rPr>
        <w:t>Biosafety Principles  </w:t>
      </w:r>
    </w:p>
    <w:p w14:paraId="37E5BD07" w14:textId="77777777" w:rsidR="00DA469C" w:rsidRPr="00790346" w:rsidRDefault="009C3BE7" w:rsidP="004E711F">
      <w:pPr>
        <w:pStyle w:val="NormalWeb"/>
        <w:shd w:val="clear" w:color="auto" w:fill="FFFFFF"/>
        <w:rPr>
          <w:rFonts w:ascii="Times New Roman" w:hAnsi="Times New Roman" w:cs="Times New Roman"/>
          <w:b/>
          <w:bCs/>
          <w:i/>
          <w:iCs/>
          <w:color w:val="FF0000"/>
          <w:sz w:val="24"/>
          <w:szCs w:val="24"/>
          <w:shd w:val="clear" w:color="auto" w:fill="FFFFFF"/>
          <w:lang w:val="en-CA"/>
        </w:rPr>
      </w:pPr>
      <w:r w:rsidRPr="00790346">
        <w:rPr>
          <w:rFonts w:ascii="Times New Roman" w:hAnsi="Times New Roman" w:cs="Times New Roman"/>
          <w:b/>
          <w:bCs/>
          <w:i/>
          <w:iCs/>
          <w:color w:val="FF0000"/>
          <w:sz w:val="24"/>
          <w:szCs w:val="24"/>
          <w:shd w:val="clear" w:color="auto" w:fill="FFFFFF"/>
          <w:lang w:val="en-CA"/>
        </w:rPr>
        <w:t xml:space="preserve">2. </w:t>
      </w:r>
      <w:r w:rsidR="004E711F" w:rsidRPr="00790346">
        <w:rPr>
          <w:rFonts w:ascii="Times New Roman" w:hAnsi="Times New Roman" w:cs="Times New Roman"/>
          <w:b/>
          <w:bCs/>
          <w:i/>
          <w:iCs/>
          <w:color w:val="FF0000"/>
          <w:sz w:val="24"/>
          <w:szCs w:val="24"/>
          <w:shd w:val="clear" w:color="auto" w:fill="FFFFFF"/>
          <w:lang w:val="en-CA"/>
        </w:rPr>
        <w:t>Introduction to emergency measures </w:t>
      </w:r>
      <w:r w:rsidR="004E711F" w:rsidRPr="00790346">
        <w:rPr>
          <w:rFonts w:ascii="Times New Roman" w:hAnsi="Times New Roman" w:cs="Times New Roman"/>
          <w:color w:val="FF0000"/>
          <w:sz w:val="24"/>
          <w:szCs w:val="24"/>
          <w:shd w:val="clear" w:color="auto" w:fill="FFFFFF"/>
          <w:lang w:val="en-CA"/>
        </w:rPr>
        <w:t>(Glen and MHG have the same emergency measures training)</w:t>
      </w:r>
      <w:r w:rsidR="004E711F" w:rsidRPr="00790346">
        <w:rPr>
          <w:rFonts w:ascii="Times New Roman" w:hAnsi="Times New Roman" w:cs="Times New Roman"/>
          <w:b/>
          <w:bCs/>
          <w:i/>
          <w:iCs/>
          <w:color w:val="FF0000"/>
          <w:sz w:val="24"/>
          <w:szCs w:val="24"/>
          <w:shd w:val="clear" w:color="auto" w:fill="FFFFFF"/>
          <w:lang w:val="en-CA"/>
        </w:rPr>
        <w:t> </w:t>
      </w:r>
    </w:p>
    <w:p w14:paraId="10D13A0D" w14:textId="77777777" w:rsidR="00DA469C" w:rsidRPr="00790346" w:rsidRDefault="009C3BE7" w:rsidP="004E711F">
      <w:pPr>
        <w:pStyle w:val="NormalWeb"/>
        <w:shd w:val="clear" w:color="auto" w:fill="FFFFFF"/>
        <w:rPr>
          <w:rFonts w:ascii="Times New Roman" w:hAnsi="Times New Roman" w:cs="Times New Roman"/>
          <w:b/>
          <w:bCs/>
          <w:i/>
          <w:iCs/>
          <w:color w:val="FF0000"/>
          <w:sz w:val="24"/>
          <w:szCs w:val="24"/>
          <w:shd w:val="clear" w:color="auto" w:fill="FFFFFF"/>
          <w:lang w:val="en-CA"/>
        </w:rPr>
      </w:pPr>
      <w:r w:rsidRPr="00790346">
        <w:rPr>
          <w:rFonts w:ascii="Times New Roman" w:hAnsi="Times New Roman" w:cs="Times New Roman"/>
          <w:b/>
          <w:bCs/>
          <w:i/>
          <w:iCs/>
          <w:color w:val="FF0000"/>
          <w:sz w:val="24"/>
          <w:szCs w:val="24"/>
          <w:shd w:val="clear" w:color="auto" w:fill="FFFFFF"/>
          <w:lang w:val="en-CA"/>
        </w:rPr>
        <w:t xml:space="preserve">3. </w:t>
      </w:r>
      <w:r w:rsidR="004E711F" w:rsidRPr="00790346">
        <w:rPr>
          <w:rFonts w:ascii="Times New Roman" w:hAnsi="Times New Roman" w:cs="Times New Roman"/>
          <w:b/>
          <w:bCs/>
          <w:i/>
          <w:iCs/>
          <w:color w:val="FF0000"/>
          <w:sz w:val="24"/>
          <w:szCs w:val="24"/>
          <w:shd w:val="clear" w:color="auto" w:fill="FFFFFF"/>
          <w:lang w:val="en-CA"/>
        </w:rPr>
        <w:t xml:space="preserve">WHMIS for laboratories </w:t>
      </w:r>
    </w:p>
    <w:p w14:paraId="2319BC97" w14:textId="77777777" w:rsidR="0065771E" w:rsidRDefault="009C3BE7" w:rsidP="004E711F">
      <w:pPr>
        <w:pStyle w:val="NormalWeb"/>
        <w:shd w:val="clear" w:color="auto" w:fill="FFFFFF"/>
        <w:rPr>
          <w:rFonts w:ascii="Times New Roman" w:hAnsi="Times New Roman" w:cs="Times New Roman"/>
          <w:b/>
          <w:bCs/>
          <w:i/>
          <w:iCs/>
          <w:color w:val="FF0000"/>
          <w:sz w:val="24"/>
          <w:szCs w:val="24"/>
          <w:shd w:val="clear" w:color="auto" w:fill="FFFFFF"/>
          <w:lang w:val="en-CA"/>
        </w:rPr>
      </w:pPr>
      <w:r w:rsidRPr="00790346">
        <w:rPr>
          <w:rFonts w:ascii="Times New Roman" w:hAnsi="Times New Roman" w:cs="Times New Roman"/>
          <w:b/>
          <w:bCs/>
          <w:i/>
          <w:iCs/>
          <w:color w:val="FF0000"/>
          <w:sz w:val="24"/>
          <w:szCs w:val="24"/>
          <w:shd w:val="clear" w:color="auto" w:fill="FFFFFF"/>
          <w:lang w:val="en-CA"/>
        </w:rPr>
        <w:t xml:space="preserve">4. </w:t>
      </w:r>
      <w:r w:rsidR="004E711F" w:rsidRPr="00790346">
        <w:rPr>
          <w:rFonts w:ascii="Times New Roman" w:hAnsi="Times New Roman" w:cs="Times New Roman"/>
          <w:b/>
          <w:bCs/>
          <w:i/>
          <w:iCs/>
          <w:color w:val="FF0000"/>
          <w:sz w:val="24"/>
          <w:szCs w:val="24"/>
          <w:shd w:val="clear" w:color="auto" w:fill="FFFFFF"/>
          <w:lang w:val="en-CA"/>
        </w:rPr>
        <w:t>Hazardous Waste Disposal</w:t>
      </w:r>
    </w:p>
    <w:p w14:paraId="0C6140C6" w14:textId="77777777" w:rsidR="0065771E" w:rsidRDefault="0065771E" w:rsidP="004E711F">
      <w:pPr>
        <w:pStyle w:val="NormalWeb"/>
        <w:shd w:val="clear" w:color="auto" w:fill="FFFFFF"/>
        <w:rPr>
          <w:rFonts w:ascii="Times New Roman" w:hAnsi="Times New Roman" w:cs="Times New Roman"/>
          <w:b/>
          <w:bCs/>
          <w:i/>
          <w:iCs/>
          <w:color w:val="FF0000"/>
          <w:sz w:val="24"/>
          <w:szCs w:val="24"/>
          <w:shd w:val="clear" w:color="auto" w:fill="FFFFFF"/>
          <w:lang w:val="en-CA"/>
        </w:rPr>
      </w:pPr>
    </w:p>
    <w:p w14:paraId="247FE6AF" w14:textId="2655F450" w:rsidR="004E711F" w:rsidRPr="00790346" w:rsidRDefault="0065771E" w:rsidP="004E711F">
      <w:pPr>
        <w:pStyle w:val="NormalWeb"/>
        <w:shd w:val="clear" w:color="auto" w:fill="FFFFFF"/>
        <w:rPr>
          <w:rFonts w:ascii="Times New Roman" w:hAnsi="Times New Roman" w:cs="Times New Roman"/>
          <w:color w:val="FF0000"/>
          <w:sz w:val="24"/>
          <w:szCs w:val="24"/>
        </w:rPr>
      </w:pPr>
      <w:r>
        <w:rPr>
          <w:rFonts w:ascii="Times New Roman" w:hAnsi="Times New Roman" w:cs="Times New Roman"/>
          <w:b/>
          <w:bCs/>
          <w:i/>
          <w:iCs/>
          <w:color w:val="FF0000"/>
          <w:sz w:val="24"/>
          <w:szCs w:val="24"/>
          <w:shd w:val="clear" w:color="auto" w:fill="FFFFFF"/>
          <w:lang w:val="en-CA"/>
        </w:rPr>
        <w:t>Only 1 and 3 have exams</w:t>
      </w:r>
      <w:r w:rsidR="004E711F" w:rsidRPr="00790346">
        <w:rPr>
          <w:rFonts w:ascii="Times New Roman" w:hAnsi="Times New Roman" w:cs="Times New Roman"/>
          <w:b/>
          <w:bCs/>
          <w:i/>
          <w:iCs/>
          <w:color w:val="FF0000"/>
          <w:sz w:val="24"/>
          <w:szCs w:val="24"/>
          <w:shd w:val="clear" w:color="auto" w:fill="FFFFFF"/>
          <w:lang w:val="en-CA"/>
        </w:rPr>
        <w:t> </w:t>
      </w:r>
    </w:p>
    <w:p w14:paraId="59C19054" w14:textId="77777777" w:rsidR="004E711F" w:rsidRPr="00790346" w:rsidRDefault="004E711F" w:rsidP="004E711F">
      <w:pPr>
        <w:pStyle w:val="NormalWeb"/>
        <w:shd w:val="clear" w:color="auto" w:fill="FFFFFF"/>
        <w:rPr>
          <w:rFonts w:ascii="Times New Roman" w:hAnsi="Times New Roman" w:cs="Times New Roman"/>
          <w:color w:val="000000"/>
          <w:sz w:val="24"/>
          <w:szCs w:val="24"/>
        </w:rPr>
      </w:pPr>
    </w:p>
    <w:p w14:paraId="71CACEAA" w14:textId="77777777" w:rsidR="004E711F" w:rsidRPr="00790346" w:rsidRDefault="004E711F" w:rsidP="004E711F">
      <w:pPr>
        <w:pStyle w:val="NormalWeb"/>
        <w:shd w:val="clear" w:color="auto" w:fill="FFFFFF"/>
        <w:rPr>
          <w:rFonts w:ascii="Times New Roman" w:hAnsi="Times New Roman" w:cs="Times New Roman"/>
          <w:color w:val="000000"/>
          <w:sz w:val="24"/>
          <w:szCs w:val="24"/>
        </w:rPr>
      </w:pPr>
    </w:p>
    <w:p w14:paraId="7BC51895" w14:textId="23187172" w:rsidR="004E711F" w:rsidRPr="00790346" w:rsidRDefault="004E711F" w:rsidP="00DA469C">
      <w:pPr>
        <w:pStyle w:val="NormalWeb"/>
        <w:shd w:val="clear" w:color="auto" w:fill="FFFFFF"/>
        <w:rPr>
          <w:rFonts w:ascii="Times New Roman" w:hAnsi="Times New Roman" w:cs="Times New Roman"/>
          <w:color w:val="000000"/>
          <w:sz w:val="24"/>
          <w:szCs w:val="24"/>
        </w:rPr>
      </w:pPr>
      <w:r w:rsidRPr="00790346">
        <w:rPr>
          <w:rFonts w:ascii="Times New Roman" w:hAnsi="Times New Roman" w:cs="Times New Roman"/>
          <w:b/>
          <w:bCs/>
          <w:color w:val="000000"/>
          <w:sz w:val="24"/>
          <w:szCs w:val="24"/>
          <w:shd w:val="clear" w:color="auto" w:fill="FFFFFF"/>
          <w:lang w:val="en-CA"/>
        </w:rPr>
        <w:t>1. Biosafety Principles:</w:t>
      </w:r>
      <w:r w:rsidRPr="00790346">
        <w:rPr>
          <w:rFonts w:ascii="Times New Roman" w:hAnsi="Times New Roman" w:cs="Times New Roman"/>
          <w:b/>
          <w:bCs/>
          <w:color w:val="006FC9"/>
          <w:sz w:val="24"/>
          <w:szCs w:val="24"/>
          <w:lang w:val="en-CA"/>
        </w:rPr>
        <w:br/>
      </w:r>
    </w:p>
    <w:p w14:paraId="534CF600" w14:textId="77777777" w:rsidR="004E711F" w:rsidRPr="00790346" w:rsidRDefault="004E711F" w:rsidP="004E711F">
      <w:pPr>
        <w:pStyle w:val="NormalWeb"/>
        <w:shd w:val="clear" w:color="auto" w:fill="FFFFFF"/>
        <w:rPr>
          <w:rFonts w:ascii="Times New Roman" w:hAnsi="Times New Roman" w:cs="Times New Roman"/>
          <w:color w:val="000000"/>
          <w:sz w:val="24"/>
          <w:szCs w:val="24"/>
        </w:rPr>
      </w:pPr>
      <w:r w:rsidRPr="00790346">
        <w:rPr>
          <w:rFonts w:ascii="Times New Roman" w:hAnsi="Times New Roman" w:cs="Times New Roman"/>
          <w:color w:val="000000"/>
          <w:sz w:val="24"/>
          <w:szCs w:val="24"/>
          <w:lang w:val="en-CA"/>
        </w:rPr>
        <w:t>Online biosafety training is available with the Public Health Agency of Canada (PHAC) at:</w:t>
      </w:r>
    </w:p>
    <w:p w14:paraId="4A86512A" w14:textId="77777777" w:rsidR="004E711F" w:rsidRPr="00790346" w:rsidRDefault="00863D18" w:rsidP="004E711F">
      <w:pPr>
        <w:pStyle w:val="NormalWeb"/>
        <w:shd w:val="clear" w:color="auto" w:fill="FFFFFF"/>
        <w:rPr>
          <w:rFonts w:ascii="Times New Roman" w:hAnsi="Times New Roman" w:cs="Times New Roman"/>
          <w:color w:val="000000"/>
          <w:sz w:val="24"/>
          <w:szCs w:val="24"/>
        </w:rPr>
      </w:pPr>
      <w:hyperlink r:id="rId4" w:tgtFrame="_blank" w:history="1">
        <w:r w:rsidR="004E711F" w:rsidRPr="00790346">
          <w:rPr>
            <w:rStyle w:val="Hyperlink"/>
            <w:rFonts w:ascii="Times New Roman" w:hAnsi="Times New Roman" w:cs="Times New Roman"/>
            <w:sz w:val="24"/>
            <w:szCs w:val="24"/>
            <w:lang w:val="en-CA"/>
          </w:rPr>
          <w:t>https://training-formation.phac-aspc.gc.ca/course/index.php?categoryid=7&amp;browse=courses&amp;perpage=20&amp;page=0</w:t>
        </w:r>
      </w:hyperlink>
      <w:r w:rsidR="004E711F" w:rsidRPr="00790346">
        <w:rPr>
          <w:rFonts w:ascii="Times New Roman" w:hAnsi="Times New Roman" w:cs="Times New Roman"/>
          <w:color w:val="000000"/>
          <w:sz w:val="24"/>
          <w:szCs w:val="24"/>
          <w:lang w:val="en-CA"/>
        </w:rPr>
        <w:t> </w:t>
      </w:r>
    </w:p>
    <w:p w14:paraId="1DE49911" w14:textId="77777777" w:rsidR="004E711F" w:rsidRPr="00790346" w:rsidRDefault="004E711F" w:rsidP="004E711F">
      <w:pPr>
        <w:shd w:val="clear" w:color="auto" w:fill="FFFFFF"/>
        <w:rPr>
          <w:rFonts w:ascii="Times New Roman" w:eastAsia="Times New Roman" w:hAnsi="Times New Roman" w:cs="Times New Roman"/>
          <w:color w:val="000000"/>
          <w:sz w:val="24"/>
          <w:szCs w:val="24"/>
        </w:rPr>
      </w:pPr>
    </w:p>
    <w:p w14:paraId="65D0EEB9" w14:textId="2E6AC633" w:rsidR="004E711F" w:rsidRPr="00790346" w:rsidRDefault="004E711F" w:rsidP="004E711F">
      <w:pPr>
        <w:pStyle w:val="NormalWeb"/>
        <w:shd w:val="clear" w:color="auto" w:fill="FFFFFF"/>
        <w:rPr>
          <w:rFonts w:ascii="Times New Roman" w:hAnsi="Times New Roman" w:cs="Times New Roman"/>
          <w:color w:val="000000"/>
          <w:sz w:val="24"/>
          <w:szCs w:val="24"/>
        </w:rPr>
      </w:pPr>
      <w:r w:rsidRPr="00790346">
        <w:rPr>
          <w:rFonts w:ascii="Times New Roman" w:hAnsi="Times New Roman" w:cs="Times New Roman"/>
          <w:color w:val="000000"/>
          <w:sz w:val="24"/>
          <w:szCs w:val="24"/>
          <w:lang w:val="en-CA"/>
        </w:rPr>
        <w:t>Laboratory personnel need to register for the following Laboratory Biosafety and Biosecurity / Principles of Laboratory Biosafety courses:</w:t>
      </w:r>
      <w:r w:rsidR="00630217" w:rsidRPr="00790346">
        <w:rPr>
          <w:rFonts w:ascii="Times New Roman" w:hAnsi="Times New Roman" w:cs="Times New Roman"/>
          <w:color w:val="000000"/>
          <w:sz w:val="24"/>
          <w:szCs w:val="24"/>
          <w:lang w:val="en-CA"/>
        </w:rPr>
        <w:t xml:space="preserve"> (save the certificate in pdf formats after each module)</w:t>
      </w:r>
    </w:p>
    <w:p w14:paraId="1B632F56" w14:textId="77777777" w:rsidR="004E711F" w:rsidRPr="00790346" w:rsidRDefault="004E711F" w:rsidP="004E711F">
      <w:pPr>
        <w:pStyle w:val="NormalWeb"/>
        <w:shd w:val="clear" w:color="auto" w:fill="FFFFFF"/>
        <w:rPr>
          <w:rFonts w:ascii="Times New Roman" w:hAnsi="Times New Roman" w:cs="Times New Roman"/>
          <w:color w:val="000000"/>
          <w:sz w:val="24"/>
          <w:szCs w:val="24"/>
        </w:rPr>
      </w:pPr>
      <w:r w:rsidRPr="00790346">
        <w:rPr>
          <w:rFonts w:ascii="Times New Roman" w:hAnsi="Times New Roman" w:cs="Times New Roman"/>
          <w:color w:val="000000"/>
          <w:sz w:val="24"/>
          <w:szCs w:val="24"/>
          <w:lang w:val="en-CA"/>
        </w:rPr>
        <w:t> </w:t>
      </w:r>
    </w:p>
    <w:p w14:paraId="471BC0F2" w14:textId="77777777" w:rsidR="004E711F" w:rsidRPr="00790346" w:rsidRDefault="004E711F" w:rsidP="004E711F">
      <w:pPr>
        <w:pStyle w:val="NormalWeb"/>
        <w:shd w:val="clear" w:color="auto" w:fill="FFFFFF"/>
        <w:rPr>
          <w:rFonts w:ascii="Times New Roman" w:hAnsi="Times New Roman" w:cs="Times New Roman"/>
          <w:color w:val="000000" w:themeColor="text1"/>
          <w:sz w:val="24"/>
          <w:szCs w:val="24"/>
        </w:rPr>
      </w:pPr>
      <w:r w:rsidRPr="00790346">
        <w:rPr>
          <w:rFonts w:ascii="Times New Roman" w:hAnsi="Times New Roman" w:cs="Times New Roman"/>
          <w:color w:val="000000" w:themeColor="text1"/>
          <w:sz w:val="24"/>
          <w:szCs w:val="24"/>
          <w:lang w:val="en-CA"/>
        </w:rPr>
        <w:t>Introduction to biosafety</w:t>
      </w:r>
      <w:r w:rsidRPr="00790346">
        <w:rPr>
          <w:rFonts w:ascii="Times New Roman" w:hAnsi="Times New Roman" w:cs="Times New Roman"/>
          <w:color w:val="000000" w:themeColor="text1"/>
          <w:sz w:val="24"/>
          <w:szCs w:val="24"/>
          <w:lang w:val="en-CA"/>
        </w:rPr>
        <w:br/>
        <w:t>Microbiology overview</w:t>
      </w:r>
      <w:r w:rsidRPr="00790346">
        <w:rPr>
          <w:rFonts w:ascii="Times New Roman" w:hAnsi="Times New Roman" w:cs="Times New Roman"/>
          <w:color w:val="000000" w:themeColor="text1"/>
          <w:sz w:val="24"/>
          <w:szCs w:val="24"/>
          <w:lang w:val="en-CA"/>
        </w:rPr>
        <w:br/>
        <w:t>Introduction to toxins</w:t>
      </w:r>
      <w:r w:rsidRPr="00790346">
        <w:rPr>
          <w:rFonts w:ascii="Times New Roman" w:hAnsi="Times New Roman" w:cs="Times New Roman"/>
          <w:color w:val="000000" w:themeColor="text1"/>
          <w:sz w:val="24"/>
          <w:szCs w:val="24"/>
          <w:lang w:val="en-CA"/>
        </w:rPr>
        <w:br/>
        <w:t>Pathogen risk assessment</w:t>
      </w:r>
      <w:r w:rsidRPr="00790346">
        <w:rPr>
          <w:rFonts w:ascii="Times New Roman" w:hAnsi="Times New Roman" w:cs="Times New Roman"/>
          <w:color w:val="000000" w:themeColor="text1"/>
          <w:sz w:val="24"/>
          <w:szCs w:val="24"/>
          <w:lang w:val="en-CA"/>
        </w:rPr>
        <w:br/>
        <w:t>Laboratory-acquired infections</w:t>
      </w:r>
      <w:r w:rsidRPr="00790346">
        <w:rPr>
          <w:rFonts w:ascii="Times New Roman" w:hAnsi="Times New Roman" w:cs="Times New Roman"/>
          <w:color w:val="000000" w:themeColor="text1"/>
          <w:sz w:val="24"/>
          <w:szCs w:val="24"/>
          <w:lang w:val="en-CA"/>
        </w:rPr>
        <w:br/>
        <w:t>General safety for containment labs</w:t>
      </w:r>
      <w:r w:rsidRPr="00790346">
        <w:rPr>
          <w:rFonts w:ascii="Times New Roman" w:hAnsi="Times New Roman" w:cs="Times New Roman"/>
          <w:color w:val="000000" w:themeColor="text1"/>
          <w:sz w:val="24"/>
          <w:szCs w:val="24"/>
          <w:lang w:val="en-CA"/>
        </w:rPr>
        <w:br/>
        <w:t>Containment level 2 operational practices</w:t>
      </w:r>
      <w:r w:rsidRPr="00790346">
        <w:rPr>
          <w:rFonts w:ascii="Times New Roman" w:hAnsi="Times New Roman" w:cs="Times New Roman"/>
          <w:color w:val="000000" w:themeColor="text1"/>
          <w:sz w:val="24"/>
          <w:szCs w:val="24"/>
          <w:lang w:val="en-CA"/>
        </w:rPr>
        <w:br/>
        <w:t>Personal protective equipment</w:t>
      </w:r>
      <w:r w:rsidRPr="00790346">
        <w:rPr>
          <w:rFonts w:ascii="Times New Roman" w:hAnsi="Times New Roman" w:cs="Times New Roman"/>
          <w:color w:val="000000" w:themeColor="text1"/>
          <w:sz w:val="24"/>
          <w:szCs w:val="24"/>
          <w:lang w:val="en-CA"/>
        </w:rPr>
        <w:br/>
        <w:t>Biological safety cabinets </w:t>
      </w:r>
      <w:r w:rsidRPr="00790346">
        <w:rPr>
          <w:rFonts w:ascii="Times New Roman" w:hAnsi="Times New Roman" w:cs="Times New Roman"/>
          <w:color w:val="000000" w:themeColor="text1"/>
          <w:sz w:val="24"/>
          <w:szCs w:val="24"/>
          <w:lang w:val="en-CA"/>
        </w:rPr>
        <w:br/>
        <w:t>Decontamination in the Laboratory</w:t>
      </w:r>
      <w:r w:rsidRPr="00790346">
        <w:rPr>
          <w:rFonts w:ascii="Times New Roman" w:hAnsi="Times New Roman" w:cs="Times New Roman"/>
          <w:color w:val="000000" w:themeColor="text1"/>
          <w:sz w:val="24"/>
          <w:szCs w:val="24"/>
          <w:lang w:val="en-CA"/>
        </w:rPr>
        <w:br/>
        <w:t>Chemical Disinfectants</w:t>
      </w:r>
      <w:r w:rsidRPr="00790346">
        <w:rPr>
          <w:rFonts w:ascii="Times New Roman" w:hAnsi="Times New Roman" w:cs="Times New Roman"/>
          <w:color w:val="000000" w:themeColor="text1"/>
          <w:sz w:val="24"/>
          <w:szCs w:val="24"/>
          <w:lang w:val="en-CA"/>
        </w:rPr>
        <w:br/>
        <w:t>Autoclaves </w:t>
      </w:r>
      <w:r w:rsidRPr="00790346">
        <w:rPr>
          <w:rFonts w:ascii="Times New Roman" w:hAnsi="Times New Roman" w:cs="Times New Roman"/>
          <w:color w:val="000000" w:themeColor="text1"/>
          <w:sz w:val="24"/>
          <w:szCs w:val="24"/>
          <w:lang w:val="en-CA"/>
        </w:rPr>
        <w:br/>
        <w:t>Decontamination Technologies</w:t>
      </w:r>
      <w:r w:rsidRPr="00790346">
        <w:rPr>
          <w:rFonts w:ascii="Times New Roman" w:hAnsi="Times New Roman" w:cs="Times New Roman"/>
          <w:color w:val="000000" w:themeColor="text1"/>
          <w:sz w:val="24"/>
          <w:szCs w:val="24"/>
          <w:lang w:val="en-CA"/>
        </w:rPr>
        <w:br/>
        <w:t>Biomedical waste</w:t>
      </w:r>
      <w:r w:rsidRPr="00790346">
        <w:rPr>
          <w:rFonts w:ascii="Times New Roman" w:hAnsi="Times New Roman" w:cs="Times New Roman"/>
          <w:color w:val="000000" w:themeColor="text1"/>
          <w:sz w:val="24"/>
          <w:szCs w:val="24"/>
          <w:lang w:val="en-CA"/>
        </w:rPr>
        <w:br/>
        <w:t>Biomedical Waste Management Program</w:t>
      </w:r>
      <w:r w:rsidRPr="00790346">
        <w:rPr>
          <w:rFonts w:ascii="Times New Roman" w:hAnsi="Times New Roman" w:cs="Times New Roman"/>
          <w:color w:val="000000" w:themeColor="text1"/>
          <w:sz w:val="24"/>
          <w:szCs w:val="24"/>
          <w:lang w:val="en-CA"/>
        </w:rPr>
        <w:br/>
        <w:t>Introducing Biosecurity</w:t>
      </w:r>
    </w:p>
    <w:p w14:paraId="0EC5E16E" w14:textId="77777777" w:rsidR="004E711F" w:rsidRPr="00790346" w:rsidRDefault="004E711F" w:rsidP="004E711F">
      <w:pPr>
        <w:pStyle w:val="NormalWeb"/>
        <w:shd w:val="clear" w:color="auto" w:fill="FFFFFF"/>
        <w:rPr>
          <w:rFonts w:ascii="Times New Roman" w:hAnsi="Times New Roman" w:cs="Times New Roman"/>
          <w:color w:val="000000"/>
          <w:sz w:val="24"/>
          <w:szCs w:val="24"/>
        </w:rPr>
      </w:pPr>
      <w:r w:rsidRPr="00790346">
        <w:rPr>
          <w:rFonts w:ascii="Times New Roman" w:hAnsi="Times New Roman" w:cs="Times New Roman"/>
          <w:color w:val="000000"/>
          <w:sz w:val="24"/>
          <w:szCs w:val="24"/>
          <w:lang w:val="en-CA"/>
        </w:rPr>
        <w:br/>
      </w:r>
      <w:r w:rsidRPr="00790346">
        <w:rPr>
          <w:rFonts w:ascii="Times New Roman" w:hAnsi="Times New Roman" w:cs="Times New Roman"/>
          <w:color w:val="006FC9"/>
          <w:sz w:val="24"/>
          <w:szCs w:val="24"/>
          <w:lang w:val="en-CA"/>
        </w:rPr>
        <w:t>Once completed all modules, a copy of the training certificates have to be sent to </w:t>
      </w:r>
      <w:hyperlink r:id="rId5" w:tgtFrame="_blank" w:history="1">
        <w:r w:rsidRPr="00790346">
          <w:rPr>
            <w:rStyle w:val="Hyperlink"/>
            <w:rFonts w:ascii="Times New Roman" w:hAnsi="Times New Roman" w:cs="Times New Roman"/>
            <w:color w:val="006FC9"/>
            <w:sz w:val="24"/>
            <w:szCs w:val="24"/>
            <w:lang w:val="en-CA"/>
          </w:rPr>
          <w:t>ri.ehs@muhc.mcgill.ca</w:t>
        </w:r>
      </w:hyperlink>
      <w:r w:rsidRPr="00790346">
        <w:rPr>
          <w:rFonts w:ascii="Times New Roman" w:hAnsi="Times New Roman" w:cs="Times New Roman"/>
          <w:color w:val="006FC9"/>
          <w:sz w:val="24"/>
          <w:szCs w:val="24"/>
          <w:lang w:val="en-CA"/>
        </w:rPr>
        <w:t> for training equivalency.</w:t>
      </w:r>
    </w:p>
    <w:p w14:paraId="5865E072" w14:textId="77777777" w:rsidR="004E711F" w:rsidRPr="00790346" w:rsidRDefault="004E711F" w:rsidP="004E711F">
      <w:pPr>
        <w:shd w:val="clear" w:color="auto" w:fill="FFFFFF"/>
        <w:rPr>
          <w:rFonts w:ascii="Times New Roman" w:eastAsia="Times New Roman" w:hAnsi="Times New Roman" w:cs="Times New Roman"/>
          <w:color w:val="000000"/>
          <w:sz w:val="24"/>
          <w:szCs w:val="24"/>
        </w:rPr>
      </w:pPr>
    </w:p>
    <w:p w14:paraId="28F7B24F" w14:textId="77777777" w:rsidR="004E711F" w:rsidRPr="00790346" w:rsidRDefault="004E711F" w:rsidP="004E711F">
      <w:pPr>
        <w:pStyle w:val="NormalWeb"/>
        <w:shd w:val="clear" w:color="auto" w:fill="FFFFFF"/>
        <w:rPr>
          <w:rFonts w:ascii="Times New Roman" w:hAnsi="Times New Roman" w:cs="Times New Roman"/>
          <w:color w:val="000000"/>
          <w:sz w:val="24"/>
          <w:szCs w:val="24"/>
        </w:rPr>
      </w:pPr>
      <w:r w:rsidRPr="00790346">
        <w:rPr>
          <w:rFonts w:ascii="Times New Roman" w:hAnsi="Times New Roman" w:cs="Times New Roman"/>
          <w:color w:val="000000"/>
          <w:sz w:val="24"/>
          <w:szCs w:val="24"/>
          <w:lang w:val="en-CA"/>
        </w:rPr>
        <w:t> </w:t>
      </w:r>
    </w:p>
    <w:p w14:paraId="4D536BA0" w14:textId="060C60FB" w:rsidR="004A1B67" w:rsidRDefault="004E711F" w:rsidP="004E711F">
      <w:pPr>
        <w:pStyle w:val="NormalWeb"/>
        <w:shd w:val="clear" w:color="auto" w:fill="FFFFFF"/>
        <w:rPr>
          <w:rFonts w:ascii="Times New Roman" w:hAnsi="Times New Roman" w:cs="Times New Roman"/>
          <w:color w:val="000000"/>
          <w:sz w:val="24"/>
          <w:szCs w:val="24"/>
          <w:lang w:val="en-CA"/>
        </w:rPr>
      </w:pPr>
      <w:r w:rsidRPr="00790346">
        <w:rPr>
          <w:rFonts w:ascii="Times New Roman" w:hAnsi="Times New Roman" w:cs="Times New Roman"/>
          <w:color w:val="000000"/>
          <w:sz w:val="24"/>
          <w:szCs w:val="24"/>
          <w:lang w:val="en-CA"/>
        </w:rPr>
        <w:t>2. </w:t>
      </w:r>
      <w:r w:rsidRPr="00790346">
        <w:rPr>
          <w:rFonts w:ascii="Times New Roman" w:hAnsi="Times New Roman" w:cs="Times New Roman"/>
          <w:b/>
          <w:bCs/>
          <w:color w:val="000000"/>
          <w:sz w:val="24"/>
          <w:szCs w:val="24"/>
          <w:lang w:val="en-CA"/>
        </w:rPr>
        <w:t>Introduction To emergency measures training</w:t>
      </w:r>
      <w:r w:rsidR="0000393F">
        <w:rPr>
          <w:rFonts w:ascii="Times New Roman" w:hAnsi="Times New Roman" w:cs="Times New Roman"/>
          <w:b/>
          <w:bCs/>
          <w:color w:val="000000"/>
          <w:sz w:val="24"/>
          <w:szCs w:val="24"/>
          <w:lang w:val="en-CA"/>
        </w:rPr>
        <w:t xml:space="preserve">: </w:t>
      </w:r>
      <w:r w:rsidR="004A1B67" w:rsidRPr="004A1B67">
        <w:rPr>
          <w:rFonts w:ascii="Times New Roman" w:hAnsi="Times New Roman" w:cs="Times New Roman"/>
          <w:color w:val="000000"/>
          <w:sz w:val="24"/>
          <w:szCs w:val="24"/>
          <w:lang w:val="en-CA"/>
        </w:rPr>
        <w:t xml:space="preserve">The online training for Glen site (see details on the attachment) is available on the MUHC Intranet. The registration is via the MUHC - eLearning Zone: </w:t>
      </w:r>
      <w:hyperlink r:id="rId6" w:history="1">
        <w:r w:rsidR="004A1B67" w:rsidRPr="00540F8D">
          <w:rPr>
            <w:rStyle w:val="Hyperlink"/>
            <w:rFonts w:ascii="Times New Roman" w:hAnsi="Times New Roman" w:cs="Times New Roman"/>
            <w:sz w:val="24"/>
            <w:szCs w:val="24"/>
            <w:lang w:val="en-CA"/>
          </w:rPr>
          <w:t>https://fcp.rtss.qc.ca/course/view.php?id=1786&amp;lang=en</w:t>
        </w:r>
      </w:hyperlink>
    </w:p>
    <w:p w14:paraId="471A069F" w14:textId="24C8FB0A" w:rsidR="004E711F" w:rsidRPr="00790346" w:rsidRDefault="004A1B67" w:rsidP="004E711F">
      <w:pPr>
        <w:pStyle w:val="NormalWeb"/>
        <w:shd w:val="clear" w:color="auto" w:fill="FFFFFF"/>
        <w:rPr>
          <w:rFonts w:ascii="Times New Roman" w:hAnsi="Times New Roman" w:cs="Times New Roman"/>
          <w:color w:val="000000"/>
          <w:sz w:val="24"/>
          <w:szCs w:val="24"/>
          <w:lang w:val="en-CA"/>
        </w:rPr>
      </w:pPr>
      <w:r w:rsidRPr="004A1B67">
        <w:rPr>
          <w:rFonts w:ascii="Times New Roman" w:hAnsi="Times New Roman" w:cs="Times New Roman"/>
          <w:color w:val="000000"/>
          <w:sz w:val="24"/>
          <w:szCs w:val="24"/>
          <w:lang w:val="en-CA"/>
        </w:rPr>
        <w:t xml:space="preserve"> (Volunteers and individuals not paid via the RI would not have access).</w:t>
      </w:r>
      <w:r w:rsidR="004E711F" w:rsidRPr="00790346">
        <w:rPr>
          <w:rFonts w:ascii="Times New Roman" w:hAnsi="Times New Roman" w:cs="Times New Roman"/>
          <w:color w:val="000000"/>
          <w:sz w:val="24"/>
          <w:szCs w:val="24"/>
          <w:lang w:val="en-CA"/>
        </w:rPr>
        <w:t> </w:t>
      </w:r>
    </w:p>
    <w:p w14:paraId="62480F30" w14:textId="3D92F037" w:rsidR="00863D18" w:rsidRDefault="00863D18" w:rsidP="004E711F">
      <w:pPr>
        <w:pStyle w:val="NormalWeb"/>
        <w:shd w:val="clear" w:color="auto" w:fill="FFFFFF"/>
        <w:rPr>
          <w:rFonts w:ascii="Times New Roman" w:hAnsi="Times New Roman" w:cs="Times New Roman"/>
          <w:color w:val="FF0000"/>
          <w:sz w:val="24"/>
          <w:szCs w:val="24"/>
          <w:lang w:val="en-CA"/>
        </w:rPr>
      </w:pPr>
      <w:r>
        <w:rPr>
          <w:rFonts w:ascii="Times New Roman" w:hAnsi="Times New Roman" w:cs="Times New Roman"/>
          <w:color w:val="FF0000"/>
          <w:sz w:val="24"/>
          <w:szCs w:val="24"/>
          <w:lang w:val="en-CA"/>
        </w:rPr>
        <w:lastRenderedPageBreak/>
        <w:t>Take a screenshot after you finish it and send it to Mihaela (</w:t>
      </w:r>
      <w:hyperlink r:id="rId7" w:history="1">
        <w:r w:rsidRPr="00540F8D">
          <w:rPr>
            <w:rStyle w:val="Hyperlink"/>
            <w:rFonts w:ascii="Times New Roman" w:hAnsi="Times New Roman" w:cs="Times New Roman"/>
            <w:sz w:val="24"/>
            <w:szCs w:val="24"/>
            <w:lang w:val="en-CA"/>
          </w:rPr>
          <w:t>Mihaela.Cucu@MUHC.MCGILL.CA</w:t>
        </w:r>
      </w:hyperlink>
      <w:r>
        <w:rPr>
          <w:rFonts w:ascii="Times New Roman" w:hAnsi="Times New Roman" w:cs="Times New Roman"/>
          <w:color w:val="FF0000"/>
          <w:sz w:val="24"/>
          <w:szCs w:val="24"/>
          <w:lang w:val="en-CA"/>
        </w:rPr>
        <w:t xml:space="preserve">) and </w:t>
      </w:r>
      <w:hyperlink r:id="rId8" w:tgtFrame="_blank" w:history="1">
        <w:r w:rsidRPr="00790346">
          <w:rPr>
            <w:rStyle w:val="Hyperlink"/>
            <w:rFonts w:ascii="Times New Roman" w:hAnsi="Times New Roman" w:cs="Times New Roman"/>
            <w:color w:val="006FC9"/>
            <w:sz w:val="24"/>
            <w:szCs w:val="24"/>
            <w:lang w:val="en-CA"/>
          </w:rPr>
          <w:t>ri.ehs@muhc.mcgill.ca</w:t>
        </w:r>
      </w:hyperlink>
    </w:p>
    <w:p w14:paraId="7D76AF9F" w14:textId="77777777" w:rsidR="00863D18" w:rsidRDefault="00863D18" w:rsidP="004E711F">
      <w:pPr>
        <w:pStyle w:val="NormalWeb"/>
        <w:shd w:val="clear" w:color="auto" w:fill="FFFFFF"/>
        <w:rPr>
          <w:rFonts w:ascii="Times New Roman" w:hAnsi="Times New Roman" w:cs="Times New Roman"/>
          <w:color w:val="FF0000"/>
          <w:sz w:val="24"/>
          <w:szCs w:val="24"/>
          <w:lang w:val="en-CA"/>
        </w:rPr>
      </w:pPr>
    </w:p>
    <w:p w14:paraId="1ED16B44" w14:textId="77777777" w:rsidR="00863D18" w:rsidRDefault="00863D18" w:rsidP="004E711F">
      <w:pPr>
        <w:pStyle w:val="NormalWeb"/>
        <w:shd w:val="clear" w:color="auto" w:fill="FFFFFF"/>
        <w:rPr>
          <w:rFonts w:ascii="Times New Roman" w:hAnsi="Times New Roman" w:cs="Times New Roman"/>
          <w:color w:val="FF0000"/>
          <w:sz w:val="24"/>
          <w:szCs w:val="24"/>
          <w:lang w:val="en-CA"/>
        </w:rPr>
      </w:pPr>
    </w:p>
    <w:p w14:paraId="756C2EF1" w14:textId="77777777" w:rsidR="0000393F" w:rsidRDefault="0000393F" w:rsidP="004E711F">
      <w:pPr>
        <w:pStyle w:val="NormalWeb"/>
        <w:shd w:val="clear" w:color="auto" w:fill="FFFFFF"/>
        <w:rPr>
          <w:rFonts w:ascii="Times New Roman" w:hAnsi="Times New Roman" w:cs="Times New Roman"/>
          <w:color w:val="FF0000"/>
          <w:sz w:val="24"/>
          <w:szCs w:val="24"/>
          <w:lang w:val="en-CA"/>
        </w:rPr>
      </w:pPr>
    </w:p>
    <w:p w14:paraId="7C24266F" w14:textId="27828128" w:rsidR="00F95AC1" w:rsidRPr="00790346" w:rsidRDefault="00F95AC1" w:rsidP="004E711F">
      <w:pPr>
        <w:pStyle w:val="NormalWeb"/>
        <w:shd w:val="clear" w:color="auto" w:fill="FFFFFF"/>
        <w:rPr>
          <w:rFonts w:ascii="Times New Roman" w:hAnsi="Times New Roman" w:cs="Times New Roman"/>
          <w:color w:val="000000"/>
          <w:sz w:val="24"/>
          <w:szCs w:val="24"/>
        </w:rPr>
      </w:pPr>
      <w:r w:rsidRPr="00790346">
        <w:rPr>
          <w:rFonts w:ascii="Times New Roman" w:hAnsi="Times New Roman" w:cs="Times New Roman"/>
          <w:color w:val="FF0000"/>
          <w:sz w:val="24"/>
          <w:szCs w:val="24"/>
          <w:lang w:val="en-CA"/>
        </w:rPr>
        <w:t>For 3, read the handout</w:t>
      </w:r>
      <w:r w:rsidR="0000393F">
        <w:rPr>
          <w:rFonts w:ascii="Times New Roman" w:hAnsi="Times New Roman" w:cs="Times New Roman"/>
          <w:color w:val="FF0000"/>
          <w:sz w:val="24"/>
          <w:szCs w:val="24"/>
          <w:lang w:val="en-CA"/>
        </w:rPr>
        <w:t xml:space="preserve"> </w:t>
      </w:r>
      <w:r w:rsidRPr="00790346">
        <w:rPr>
          <w:rFonts w:ascii="Times New Roman" w:hAnsi="Times New Roman" w:cs="Times New Roman"/>
          <w:color w:val="FF0000"/>
          <w:sz w:val="24"/>
          <w:szCs w:val="24"/>
          <w:lang w:val="en-CA"/>
        </w:rPr>
        <w:t>and schedule an exam with EH&amp;S</w:t>
      </w:r>
      <w:r w:rsidR="00630217" w:rsidRPr="00790346">
        <w:rPr>
          <w:rFonts w:ascii="Times New Roman" w:hAnsi="Times New Roman" w:cs="Times New Roman"/>
          <w:color w:val="FF0000"/>
          <w:sz w:val="24"/>
          <w:szCs w:val="24"/>
          <w:lang w:val="en-CA"/>
        </w:rPr>
        <w:t xml:space="preserve"> (</w:t>
      </w:r>
      <w:hyperlink r:id="rId9" w:tgtFrame="_blank" w:history="1">
        <w:r w:rsidR="00630217" w:rsidRPr="00790346">
          <w:rPr>
            <w:rStyle w:val="Hyperlink"/>
            <w:rFonts w:ascii="Times New Roman" w:hAnsi="Times New Roman" w:cs="Times New Roman"/>
            <w:color w:val="006FC9"/>
            <w:sz w:val="24"/>
            <w:szCs w:val="24"/>
            <w:lang w:val="en-CA"/>
          </w:rPr>
          <w:t>ri.ehs@muhc.mcgill.ca</w:t>
        </w:r>
      </w:hyperlink>
      <w:r w:rsidR="00630217" w:rsidRPr="00790346">
        <w:rPr>
          <w:rFonts w:ascii="Times New Roman" w:hAnsi="Times New Roman" w:cs="Times New Roman"/>
          <w:color w:val="FF0000"/>
          <w:sz w:val="24"/>
          <w:szCs w:val="24"/>
          <w:lang w:val="en-CA"/>
        </w:rPr>
        <w:t>)</w:t>
      </w:r>
    </w:p>
    <w:p w14:paraId="5C4D9E5F" w14:textId="77777777" w:rsidR="00630217" w:rsidRPr="00790346" w:rsidRDefault="00630217" w:rsidP="004E711F">
      <w:pPr>
        <w:pStyle w:val="NormalWeb"/>
        <w:shd w:val="clear" w:color="auto" w:fill="FFFFFF"/>
        <w:rPr>
          <w:rFonts w:ascii="Times New Roman" w:hAnsi="Times New Roman" w:cs="Times New Roman"/>
          <w:color w:val="000000"/>
          <w:sz w:val="24"/>
          <w:szCs w:val="24"/>
          <w:lang w:val="en-CA"/>
        </w:rPr>
      </w:pPr>
    </w:p>
    <w:p w14:paraId="4C7CCEB6" w14:textId="24B203EF" w:rsidR="004E711F" w:rsidRPr="00790346" w:rsidRDefault="004E711F" w:rsidP="004E711F">
      <w:pPr>
        <w:pStyle w:val="NormalWeb"/>
        <w:shd w:val="clear" w:color="auto" w:fill="FFFFFF"/>
        <w:rPr>
          <w:rFonts w:ascii="Times New Roman" w:hAnsi="Times New Roman" w:cs="Times New Roman"/>
          <w:color w:val="000000"/>
          <w:sz w:val="24"/>
          <w:szCs w:val="24"/>
        </w:rPr>
      </w:pPr>
      <w:r w:rsidRPr="00790346">
        <w:rPr>
          <w:rFonts w:ascii="Times New Roman" w:hAnsi="Times New Roman" w:cs="Times New Roman"/>
          <w:color w:val="000000"/>
          <w:sz w:val="24"/>
          <w:szCs w:val="24"/>
          <w:lang w:val="en-CA"/>
        </w:rPr>
        <w:t>3. </w:t>
      </w:r>
      <w:r w:rsidRPr="00790346">
        <w:rPr>
          <w:rFonts w:ascii="Times New Roman" w:hAnsi="Times New Roman" w:cs="Times New Roman"/>
          <w:b/>
          <w:bCs/>
          <w:color w:val="000000"/>
          <w:sz w:val="24"/>
          <w:szCs w:val="24"/>
        </w:rPr>
        <w:t>WHMIS for laboratories:</w:t>
      </w:r>
    </w:p>
    <w:p w14:paraId="6B130ADC" w14:textId="77777777" w:rsidR="004E711F" w:rsidRPr="00790346" w:rsidRDefault="004E711F" w:rsidP="004E711F">
      <w:pPr>
        <w:pStyle w:val="NormalWeb"/>
        <w:shd w:val="clear" w:color="auto" w:fill="FFFFFF"/>
        <w:rPr>
          <w:rFonts w:ascii="Times New Roman" w:hAnsi="Times New Roman" w:cs="Times New Roman"/>
          <w:color w:val="000000"/>
          <w:sz w:val="24"/>
          <w:szCs w:val="24"/>
        </w:rPr>
      </w:pPr>
      <w:r w:rsidRPr="00790346">
        <w:rPr>
          <w:rFonts w:ascii="Times New Roman" w:hAnsi="Times New Roman" w:cs="Times New Roman"/>
          <w:color w:val="000000"/>
          <w:sz w:val="24"/>
          <w:szCs w:val="24"/>
        </w:rPr>
        <w:t>In attachment is the slides of the RI online WHMIS training for lab personnel.  EHS is still finalizing with the Department of Information Technology from The Research Institute (RI IT).  Once the web page is ready, the information will be updated on RI Portal </w:t>
      </w:r>
      <w:r w:rsidRPr="00790346">
        <w:rPr>
          <w:rFonts w:ascii="Times New Roman" w:hAnsi="Times New Roman" w:cs="Times New Roman"/>
          <w:color w:val="000000"/>
          <w:sz w:val="24"/>
          <w:szCs w:val="24"/>
          <w:lang w:val="en-CA"/>
        </w:rPr>
        <w:t>at:</w:t>
      </w:r>
    </w:p>
    <w:p w14:paraId="54948598" w14:textId="35125495" w:rsidR="004E711F" w:rsidRPr="00790346" w:rsidRDefault="00863D18" w:rsidP="004E711F">
      <w:pPr>
        <w:pStyle w:val="NormalWeb"/>
        <w:shd w:val="clear" w:color="auto" w:fill="FFFFFF"/>
        <w:rPr>
          <w:rFonts w:ascii="Times New Roman" w:hAnsi="Times New Roman" w:cs="Times New Roman"/>
          <w:color w:val="000000"/>
          <w:sz w:val="24"/>
          <w:szCs w:val="24"/>
        </w:rPr>
      </w:pPr>
      <w:hyperlink r:id="rId10" w:tgtFrame="_blank" w:history="1">
        <w:r w:rsidR="004E711F" w:rsidRPr="00790346">
          <w:rPr>
            <w:rStyle w:val="Hyperlink"/>
            <w:rFonts w:ascii="Times New Roman" w:hAnsi="Times New Roman" w:cs="Times New Roman"/>
            <w:sz w:val="24"/>
            <w:szCs w:val="24"/>
            <w:lang w:val="en-CA"/>
          </w:rPr>
          <w:t>http://researchportal.muhc.mcgill.ca/pls/apex/f?p=106:19</w:t>
        </w:r>
      </w:hyperlink>
      <w:r w:rsidR="004E711F" w:rsidRPr="00790346">
        <w:rPr>
          <w:rFonts w:ascii="Times New Roman" w:hAnsi="Times New Roman" w:cs="Times New Roman"/>
          <w:color w:val="000000"/>
          <w:sz w:val="24"/>
          <w:szCs w:val="24"/>
          <w:lang w:val="en-CA"/>
        </w:rPr>
        <w:t>.</w:t>
      </w:r>
      <w:r w:rsidR="004E711F" w:rsidRPr="00790346">
        <w:rPr>
          <w:rFonts w:ascii="Times New Roman" w:hAnsi="Times New Roman" w:cs="Times New Roman"/>
          <w:color w:val="000000"/>
          <w:sz w:val="24"/>
          <w:szCs w:val="24"/>
        </w:rPr>
        <w:t> Stay tuned.</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For now, email </w:t>
      </w:r>
      <w:r>
        <w:rPr>
          <w:rFonts w:ascii="Times New Roman" w:hAnsi="Times New Roman" w:cs="Times New Roman"/>
          <w:color w:val="FF0000"/>
          <w:sz w:val="24"/>
          <w:szCs w:val="24"/>
          <w:lang w:val="en-CA"/>
        </w:rPr>
        <w:t>Mihaela (</w:t>
      </w:r>
      <w:hyperlink r:id="rId11" w:history="1">
        <w:r w:rsidRPr="00540F8D">
          <w:rPr>
            <w:rStyle w:val="Hyperlink"/>
            <w:rFonts w:ascii="Times New Roman" w:hAnsi="Times New Roman" w:cs="Times New Roman"/>
            <w:sz w:val="24"/>
            <w:szCs w:val="24"/>
            <w:lang w:val="en-CA"/>
          </w:rPr>
          <w:t>Mihaela.Cucu@MUHC.MCGILL.CA</w:t>
        </w:r>
      </w:hyperlink>
      <w:r>
        <w:rPr>
          <w:rFonts w:ascii="Times New Roman" w:hAnsi="Times New Roman" w:cs="Times New Roman"/>
          <w:color w:val="FF0000"/>
          <w:sz w:val="24"/>
          <w:szCs w:val="24"/>
          <w:lang w:val="en-CA"/>
        </w:rPr>
        <w:t>)</w:t>
      </w:r>
      <w:r>
        <w:rPr>
          <w:rFonts w:ascii="Times New Roman" w:hAnsi="Times New Roman" w:cs="Times New Roman"/>
          <w:color w:val="FF0000"/>
          <w:sz w:val="24"/>
          <w:szCs w:val="24"/>
          <w:lang w:val="en-CA"/>
        </w:rPr>
        <w:t xml:space="preserve"> to schedule an in-person exam. Her office is at </w:t>
      </w:r>
      <w:r w:rsidRPr="00863D18">
        <w:rPr>
          <w:rFonts w:ascii="Times New Roman" w:hAnsi="Times New Roman" w:cs="Times New Roman"/>
          <w:color w:val="FF0000"/>
          <w:sz w:val="24"/>
          <w:szCs w:val="24"/>
          <w:lang w:val="en-CA"/>
        </w:rPr>
        <w:t>LS1-508.1</w:t>
      </w:r>
      <w:r>
        <w:rPr>
          <w:rFonts w:ascii="Times New Roman" w:hAnsi="Times New Roman" w:cs="Times New Roman"/>
          <w:color w:val="FF0000"/>
          <w:sz w:val="24"/>
          <w:szCs w:val="24"/>
          <w:lang w:val="en-CA"/>
        </w:rPr>
        <w:t xml:space="preserve">. </w:t>
      </w:r>
      <w:r w:rsidRPr="00863D18">
        <w:rPr>
          <w:rFonts w:ascii="Times New Roman" w:hAnsi="Times New Roman" w:cs="Times New Roman"/>
          <w:color w:val="FF0000"/>
          <w:sz w:val="24"/>
          <w:szCs w:val="24"/>
          <w:lang w:val="en-CA"/>
        </w:rPr>
        <w:t>It is close to Livingston Hall (the entry in the hospital via Pine Avenue</w:t>
      </w:r>
      <w:r>
        <w:rPr>
          <w:rFonts w:ascii="Times New Roman" w:hAnsi="Times New Roman" w:cs="Times New Roman"/>
          <w:color w:val="FF0000"/>
          <w:sz w:val="24"/>
          <w:szCs w:val="24"/>
          <w:lang w:val="en-CA"/>
        </w:rPr>
        <w:t>).</w:t>
      </w:r>
      <w:r w:rsidRPr="00863D18">
        <w:rPr>
          <w:rFonts w:ascii="Times New Roman" w:hAnsi="Times New Roman" w:cs="Times New Roman"/>
          <w:color w:val="FF0000"/>
          <w:sz w:val="24"/>
          <w:szCs w:val="24"/>
          <w:lang w:val="en-CA"/>
        </w:rPr>
        <w:t xml:space="preserve"> </w:t>
      </w:r>
      <w:r>
        <w:rPr>
          <w:rFonts w:ascii="Times New Roman" w:hAnsi="Times New Roman" w:cs="Times New Roman"/>
          <w:color w:val="FF0000"/>
          <w:sz w:val="24"/>
          <w:szCs w:val="24"/>
          <w:lang w:val="en-CA"/>
        </w:rPr>
        <w:t>T</w:t>
      </w:r>
      <w:r w:rsidRPr="00863D18">
        <w:rPr>
          <w:rFonts w:ascii="Times New Roman" w:hAnsi="Times New Roman" w:cs="Times New Roman"/>
          <w:color w:val="FF0000"/>
          <w:sz w:val="24"/>
          <w:szCs w:val="24"/>
          <w:lang w:val="en-CA"/>
        </w:rPr>
        <w:t>here is a sign hanging there</w:t>
      </w:r>
      <w:r>
        <w:rPr>
          <w:rFonts w:ascii="Times New Roman" w:hAnsi="Times New Roman" w:cs="Times New Roman"/>
          <w:color w:val="FF0000"/>
          <w:sz w:val="24"/>
          <w:szCs w:val="24"/>
          <w:lang w:val="en-CA"/>
        </w:rPr>
        <w:t xml:space="preserve"> on the left once you enter from Pine entrance. It says</w:t>
      </w:r>
      <w:bookmarkStart w:id="0" w:name="_GoBack"/>
      <w:bookmarkEnd w:id="0"/>
      <w:r w:rsidRPr="00863D18">
        <w:rPr>
          <w:rFonts w:ascii="Times New Roman" w:hAnsi="Times New Roman" w:cs="Times New Roman"/>
          <w:color w:val="FF0000"/>
          <w:sz w:val="24"/>
          <w:szCs w:val="24"/>
          <w:lang w:val="en-CA"/>
        </w:rPr>
        <w:t xml:space="preserve"> CORE Research and next to the entry door one for the Research Institute ).</w:t>
      </w:r>
    </w:p>
    <w:p w14:paraId="60D5F2CE" w14:textId="77777777" w:rsidR="004E711F" w:rsidRPr="00790346" w:rsidRDefault="004E711F" w:rsidP="004E711F">
      <w:pPr>
        <w:pStyle w:val="NormalWeb"/>
        <w:shd w:val="clear" w:color="auto" w:fill="FFFFFF"/>
        <w:rPr>
          <w:rFonts w:ascii="Times New Roman" w:hAnsi="Times New Roman" w:cs="Times New Roman"/>
          <w:color w:val="000000"/>
          <w:sz w:val="24"/>
          <w:szCs w:val="24"/>
        </w:rPr>
      </w:pPr>
      <w:r w:rsidRPr="00790346">
        <w:rPr>
          <w:rFonts w:ascii="Times New Roman" w:hAnsi="Times New Roman" w:cs="Times New Roman"/>
          <w:color w:val="000000"/>
          <w:sz w:val="24"/>
          <w:szCs w:val="24"/>
          <w:vertAlign w:val="subscript"/>
        </w:rPr>
        <w:t> </w:t>
      </w:r>
    </w:p>
    <w:p w14:paraId="0AD0B9D5" w14:textId="70D1F7A9" w:rsidR="004E711F" w:rsidRPr="00790346" w:rsidRDefault="004E711F" w:rsidP="004E711F">
      <w:pPr>
        <w:pStyle w:val="NormalWeb"/>
        <w:shd w:val="clear" w:color="auto" w:fill="FFFFFF"/>
        <w:rPr>
          <w:rFonts w:ascii="Times New Roman" w:hAnsi="Times New Roman" w:cs="Times New Roman"/>
          <w:color w:val="000000"/>
          <w:sz w:val="24"/>
          <w:szCs w:val="24"/>
        </w:rPr>
      </w:pPr>
      <w:r w:rsidRPr="00790346">
        <w:rPr>
          <w:rFonts w:ascii="Times New Roman" w:hAnsi="Times New Roman" w:cs="Times New Roman"/>
          <w:color w:val="000000"/>
          <w:sz w:val="24"/>
          <w:szCs w:val="24"/>
        </w:rPr>
        <w:t>4. </w:t>
      </w:r>
      <w:r w:rsidRPr="00790346">
        <w:rPr>
          <w:rFonts w:ascii="Times New Roman" w:hAnsi="Times New Roman" w:cs="Times New Roman"/>
          <w:b/>
          <w:bCs/>
          <w:color w:val="000000"/>
          <w:sz w:val="24"/>
          <w:szCs w:val="24"/>
        </w:rPr>
        <w:t>Hazardous Waste Disposal</w:t>
      </w:r>
      <w:r w:rsidRPr="00790346">
        <w:rPr>
          <w:rFonts w:ascii="Times New Roman" w:hAnsi="Times New Roman" w:cs="Times New Roman"/>
          <w:color w:val="000000"/>
          <w:sz w:val="24"/>
          <w:szCs w:val="24"/>
        </w:rPr>
        <w:t> training:</w:t>
      </w:r>
      <w:r w:rsidR="0000393F">
        <w:rPr>
          <w:rFonts w:ascii="Times New Roman" w:hAnsi="Times New Roman" w:cs="Times New Roman"/>
          <w:color w:val="000000"/>
          <w:sz w:val="24"/>
          <w:szCs w:val="24"/>
        </w:rPr>
        <w:t xml:space="preserve"> read handout 4 (no exam)</w:t>
      </w:r>
    </w:p>
    <w:p w14:paraId="4A60ADF5" w14:textId="77777777" w:rsidR="004A0636" w:rsidRPr="00790346" w:rsidRDefault="00863D18">
      <w:pPr>
        <w:rPr>
          <w:rFonts w:ascii="Times New Roman" w:hAnsi="Times New Roman" w:cs="Times New Roman"/>
          <w:sz w:val="24"/>
          <w:szCs w:val="24"/>
        </w:rPr>
      </w:pPr>
    </w:p>
    <w:sectPr w:rsidR="004A0636" w:rsidRPr="00790346" w:rsidSect="00863D18">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1F"/>
    <w:rsid w:val="0000393F"/>
    <w:rsid w:val="0011147E"/>
    <w:rsid w:val="0013372C"/>
    <w:rsid w:val="00295E4A"/>
    <w:rsid w:val="0033141D"/>
    <w:rsid w:val="004A1B67"/>
    <w:rsid w:val="004E711F"/>
    <w:rsid w:val="00513A75"/>
    <w:rsid w:val="00630217"/>
    <w:rsid w:val="0065771E"/>
    <w:rsid w:val="006A2B13"/>
    <w:rsid w:val="00790346"/>
    <w:rsid w:val="007E7C62"/>
    <w:rsid w:val="00863D18"/>
    <w:rsid w:val="00875C50"/>
    <w:rsid w:val="009C3BE7"/>
    <w:rsid w:val="009D3A3F"/>
    <w:rsid w:val="00AA7D54"/>
    <w:rsid w:val="00DA469C"/>
    <w:rsid w:val="00DB494B"/>
    <w:rsid w:val="00DC00BC"/>
    <w:rsid w:val="00E84617"/>
    <w:rsid w:val="00F95A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0768"/>
  <w15:chartTrackingRefBased/>
  <w15:docId w15:val="{CCDD3CED-5840-48BF-9C0C-219128AF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711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11F"/>
    <w:rPr>
      <w:color w:val="0000FF"/>
      <w:u w:val="single"/>
    </w:rPr>
  </w:style>
  <w:style w:type="paragraph" w:styleId="NormalWeb">
    <w:name w:val="Normal (Web)"/>
    <w:basedOn w:val="Normal"/>
    <w:uiPriority w:val="99"/>
    <w:unhideWhenUsed/>
    <w:rsid w:val="004E711F"/>
    <w:rPr>
      <w:rFonts w:ascii="Calibri" w:hAnsi="Calibri" w:cs="Calibri"/>
    </w:rPr>
  </w:style>
  <w:style w:type="character" w:styleId="UnresolvedMention">
    <w:name w:val="Unresolved Mention"/>
    <w:basedOn w:val="DefaultParagraphFont"/>
    <w:uiPriority w:val="99"/>
    <w:semiHidden/>
    <w:unhideWhenUsed/>
    <w:rsid w:val="004A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4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ehs@muhc.mcgill.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ihaela.Cucu@MUHC.MCGILL.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cp.rtss.qc.ca/course/view.php?id=1786&amp;lang=en" TargetMode="External"/><Relationship Id="rId11" Type="http://schemas.openxmlformats.org/officeDocument/2006/relationships/hyperlink" Target="mailto:Mihaela.Cucu@MUHC.MCGILL.CA" TargetMode="External"/><Relationship Id="rId5" Type="http://schemas.openxmlformats.org/officeDocument/2006/relationships/hyperlink" Target="mailto:ri.ehs@muhc.mcgill.ca" TargetMode="External"/><Relationship Id="rId10" Type="http://schemas.openxmlformats.org/officeDocument/2006/relationships/hyperlink" Target="http://researchportal.muhc.mcgill.ca/pls/apex/f?p=106:19" TargetMode="External"/><Relationship Id="rId4" Type="http://schemas.openxmlformats.org/officeDocument/2006/relationships/hyperlink" Target="https://training-formation.phac-aspc.gc.ca/course/index.php?categoryid=7&amp;browse=courses&amp;perpage=20&amp;page=0" TargetMode="External"/><Relationship Id="rId9" Type="http://schemas.openxmlformats.org/officeDocument/2006/relationships/hyperlink" Target="mailto:ri.ehs@muhc.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Wei-Hsiang Huang, Prof</dc:creator>
  <cp:keywords/>
  <dc:description/>
  <cp:lastModifiedBy>Wei-Hsiang Huang, Prof</cp:lastModifiedBy>
  <cp:revision>12</cp:revision>
  <dcterms:created xsi:type="dcterms:W3CDTF">2019-08-26T21:13:00Z</dcterms:created>
  <dcterms:modified xsi:type="dcterms:W3CDTF">2019-09-11T19:21:00Z</dcterms:modified>
</cp:coreProperties>
</file>